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5D6" w:rsidRDefault="00A355D6" w:rsidP="00A355D6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КРАСНОЯРСКИЙ  КРАЙ</w:t>
      </w:r>
    </w:p>
    <w:p w:rsidR="00A355D6" w:rsidRDefault="00A355D6" w:rsidP="00A355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  ИДРИНСКОГО   СЕЛЬСОВЕТА</w:t>
      </w:r>
    </w:p>
    <w:p w:rsidR="00A355D6" w:rsidRDefault="00A355D6" w:rsidP="00A355D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p w:rsidR="00A355D6" w:rsidRDefault="00A355D6" w:rsidP="00A355D6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A355D6" w:rsidRDefault="00A355D6" w:rsidP="00A355D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18.11.2016                                 с. Идринское                                         №405-п</w:t>
      </w:r>
    </w:p>
    <w:p w:rsidR="00A355D6" w:rsidRDefault="00A355D6" w:rsidP="00A355D6">
      <w:pPr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pStyle w:val="ConsPlusTitle"/>
        <w:spacing w:line="276" w:lineRule="auto"/>
        <w:rPr>
          <w:rFonts w:eastAsia="Calibri"/>
          <w:b w:val="0"/>
          <w:bCs w:val="0"/>
          <w:lang w:eastAsia="en-US"/>
        </w:rPr>
      </w:pPr>
      <w:r>
        <w:rPr>
          <w:rFonts w:eastAsia="Calibri"/>
          <w:b w:val="0"/>
          <w:bCs w:val="0"/>
          <w:lang w:eastAsia="en-US"/>
        </w:rPr>
        <w:t xml:space="preserve"> О  внесении изменения в постановление  администрации Идринского сельсовета от 06.11.2015  №319-п  «Об утверждении муниципальной программы «Обеспечение жизнедеятельности территории  Идринского сельсовета» </w:t>
      </w:r>
    </w:p>
    <w:p w:rsidR="00A355D6" w:rsidRDefault="00A355D6" w:rsidP="00A355D6">
      <w:pPr>
        <w:pStyle w:val="ConsPlusTitle"/>
        <w:spacing w:line="276" w:lineRule="auto"/>
        <w:jc w:val="both"/>
        <w:rPr>
          <w:rFonts w:eastAsia="Calibri"/>
          <w:b w:val="0"/>
          <w:bCs w:val="0"/>
          <w:lang w:eastAsia="en-US"/>
        </w:rPr>
      </w:pPr>
      <w:r>
        <w:rPr>
          <w:rFonts w:eastAsia="Calibri"/>
          <w:b w:val="0"/>
          <w:bCs w:val="0"/>
          <w:lang w:eastAsia="en-US"/>
        </w:rPr>
        <w:t xml:space="preserve">     </w:t>
      </w:r>
    </w:p>
    <w:p w:rsidR="00A355D6" w:rsidRDefault="00A355D6" w:rsidP="00A355D6">
      <w:pPr>
        <w:pStyle w:val="ConsPlusTitle"/>
        <w:spacing w:line="276" w:lineRule="auto"/>
        <w:jc w:val="both"/>
        <w:rPr>
          <w:b w:val="0"/>
          <w:lang w:eastAsia="en-US"/>
        </w:rPr>
      </w:pPr>
      <w:r>
        <w:rPr>
          <w:rFonts w:eastAsia="Calibri"/>
          <w:b w:val="0"/>
          <w:bCs w:val="0"/>
          <w:lang w:eastAsia="en-US"/>
        </w:rPr>
        <w:t xml:space="preserve">      </w:t>
      </w:r>
      <w:r>
        <w:rPr>
          <w:b w:val="0"/>
          <w:lang w:eastAsia="en-US"/>
        </w:rPr>
        <w:t>В соответствии со статьей 179 Бюджетного кодекса Российской Федерации</w:t>
      </w:r>
      <w:r>
        <w:rPr>
          <w:lang w:eastAsia="en-US"/>
        </w:rPr>
        <w:t xml:space="preserve">, </w:t>
      </w:r>
      <w:r>
        <w:rPr>
          <w:b w:val="0"/>
          <w:lang w:eastAsia="en-US"/>
        </w:rPr>
        <w:t xml:space="preserve"> руководствуясь </w:t>
      </w:r>
      <w:r>
        <w:rPr>
          <w:lang w:eastAsia="en-US"/>
        </w:rPr>
        <w:t xml:space="preserve"> </w:t>
      </w:r>
      <w:r>
        <w:rPr>
          <w:b w:val="0"/>
          <w:lang w:eastAsia="en-US"/>
        </w:rPr>
        <w:t>статьей 7</w:t>
      </w:r>
      <w:r>
        <w:rPr>
          <w:lang w:eastAsia="en-US"/>
        </w:rPr>
        <w:t xml:space="preserve"> </w:t>
      </w:r>
      <w:r>
        <w:rPr>
          <w:b w:val="0"/>
          <w:lang w:eastAsia="en-US"/>
        </w:rPr>
        <w:t>Устава сельсовета, ПОСТАНОВЛЯЮ:</w:t>
      </w:r>
    </w:p>
    <w:p w:rsidR="00A355D6" w:rsidRDefault="00A355D6" w:rsidP="00A355D6">
      <w:pPr>
        <w:pStyle w:val="ConsPlusTitle"/>
        <w:spacing w:line="276" w:lineRule="auto"/>
        <w:jc w:val="both"/>
        <w:rPr>
          <w:b w:val="0"/>
          <w:lang w:eastAsia="en-US"/>
        </w:rPr>
      </w:pPr>
    </w:p>
    <w:p w:rsidR="00A355D6" w:rsidRDefault="00A355D6" w:rsidP="00A355D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1. Внести в постановление Идринского сельсовета от  06.11.2015 №319-п    «Об утверждении муниципальной программы Идринского сельсовета  «Обеспечение жизнедеятельности территории  Идринского сельсовета» следующее изменение: </w:t>
      </w:r>
    </w:p>
    <w:p w:rsidR="00A355D6" w:rsidRDefault="00A355D6" w:rsidP="00A355D6">
      <w:pPr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 Муниципальную программу Идринского сельсовета «Обеспечение жизнедеятельности территории Идринского сельсовета» изложить в новой редакции согласно приложениям.</w:t>
      </w:r>
    </w:p>
    <w:p w:rsidR="00A355D6" w:rsidRDefault="00A355D6" w:rsidP="00A355D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2. Контроль за выполнением постановления оставляю за собой.</w:t>
      </w: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3. Опубликовать постановление в газете «Ведомости органов местного самоуправления Идринского сельсовета»  и разместить  на сайте Идринского сельсовета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www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idra</w:t>
      </w:r>
      <w:r>
        <w:rPr>
          <w:rFonts w:ascii="Times New Roman" w:hAnsi="Times New Roman"/>
          <w:color w:val="000000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selsovet</w:t>
      </w:r>
      <w:r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ru</w:t>
      </w: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4.Постановление вступает в силу в день, следующий за днем его официального опубликования. </w:t>
      </w: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  Идринского   </w:t>
      </w:r>
      <w:r>
        <w:rPr>
          <w:rFonts w:ascii="Times New Roman" w:hAnsi="Times New Roman"/>
          <w:sz w:val="28"/>
          <w:szCs w:val="28"/>
        </w:rPr>
        <w:t xml:space="preserve">сельсовета                                        Г.В.Худеева          </w:t>
      </w: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Приложение </w:t>
      </w:r>
    </w:p>
    <w:p w:rsidR="00A355D6" w:rsidRDefault="00A355D6" w:rsidP="00A355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   постановлению администрации</w:t>
      </w:r>
    </w:p>
    <w:p w:rsidR="00A355D6" w:rsidRDefault="00A355D6" w:rsidP="00A35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Идринского сельсовета                                      </w:t>
      </w:r>
    </w:p>
    <w:p w:rsidR="00A355D6" w:rsidRDefault="00A355D6" w:rsidP="00A355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№405-п     от 18.11.2016  </w:t>
      </w:r>
    </w:p>
    <w:p w:rsidR="00A355D6" w:rsidRDefault="00A355D6" w:rsidP="00A355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A355D6" w:rsidRDefault="00A355D6" w:rsidP="00A355D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</w:p>
    <w:p w:rsidR="00A355D6" w:rsidRDefault="00A355D6" w:rsidP="00A35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</w:t>
      </w:r>
    </w:p>
    <w:p w:rsidR="00A355D6" w:rsidRDefault="00A355D6" w:rsidP="00A35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Паспорт</w:t>
      </w:r>
    </w:p>
    <w:p w:rsidR="00A355D6" w:rsidRDefault="00A355D6" w:rsidP="00A35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 Идринского сельсовета</w:t>
      </w:r>
    </w:p>
    <w:p w:rsidR="00A355D6" w:rsidRDefault="00A355D6" w:rsidP="00A35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жизнедеятельности территории Идринского сельсовета»</w:t>
      </w:r>
    </w:p>
    <w:p w:rsidR="00A355D6" w:rsidRDefault="00A355D6" w:rsidP="00A35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43"/>
        <w:gridCol w:w="6627"/>
      </w:tblGrid>
      <w:tr w:rsidR="00A355D6" w:rsidTr="00A355D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Наименование муниципальной программы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«Обеспечение жизнедеятельности территории Идринского сельсовета» (далее – программа)</w:t>
            </w:r>
          </w:p>
        </w:tc>
      </w:tr>
      <w:tr w:rsidR="00A355D6" w:rsidTr="00A355D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Основание для разработки муниципальной программы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-статья 179 Бюджетного кодекса Российской Федерации;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-статья 7 Устава Идринского сельсовета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r>
              <w:rPr>
                <w:rFonts w:ascii="Times New Roman" w:hAnsi="Times New Roman"/>
                <w:sz w:val="28"/>
                <w:szCs w:val="28"/>
              </w:rPr>
              <w:t>245143072015001 от 01.06.2015г.,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постановление администрации Идринского сельсовета « О внесении изменения в постановление  администрации Идринского сельсовета от 06.11.2015  №319-п  «Об утверждении муниципальной программы «Обеспечение жизнедеятельности территории  Идринского сельсовета»</w:t>
            </w:r>
          </w:p>
        </w:tc>
      </w:tr>
      <w:tr w:rsidR="00A355D6" w:rsidTr="00A355D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Исполнитель программы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Идринского сельсовета</w:t>
            </w:r>
          </w:p>
        </w:tc>
      </w:tr>
      <w:tr w:rsidR="00A355D6" w:rsidTr="00A355D6">
        <w:trPr>
          <w:trHeight w:val="1158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55D6" w:rsidRDefault="00A355D6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Подпрограмма 1.  «Создание условий для развития дорожного хозяйства» </w:t>
            </w:r>
          </w:p>
          <w:p w:rsidR="00A355D6" w:rsidRDefault="00A355D6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2. «Благоустройство территории Идринского сельсовета».</w:t>
            </w:r>
          </w:p>
          <w:p w:rsidR="00A355D6" w:rsidRDefault="00A355D6">
            <w:pPr>
              <w:keepNext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55D6" w:rsidTr="00A355D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-Повышение уровня жизни на территории Идринского сельсовета.</w:t>
            </w:r>
          </w:p>
        </w:tc>
      </w:tr>
      <w:tr w:rsidR="00A355D6" w:rsidTr="00A355D6">
        <w:trPr>
          <w:trHeight w:val="195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 Создание условий для развития дорожного хозяйства</w:t>
            </w:r>
          </w:p>
          <w:p w:rsidR="00A355D6" w:rsidRDefault="00A355D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2.Создание безопасной, удобной и привлекательной среды на территории Идринского сельсовета</w:t>
            </w:r>
          </w:p>
          <w:p w:rsidR="00A355D6" w:rsidRDefault="00A355D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3.Улучшения облика села.</w:t>
            </w:r>
          </w:p>
          <w:p w:rsidR="00A355D6" w:rsidRDefault="00A355D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4. Создание комфортных и безопасных условий для жизни населения.</w:t>
            </w:r>
          </w:p>
        </w:tc>
      </w:tr>
      <w:tr w:rsidR="00A355D6" w:rsidTr="00A355D6">
        <w:trPr>
          <w:trHeight w:val="906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Целевые показатели и индикаторы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55D6" w:rsidRDefault="00A355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Перечень целевых показателей и показателей результативности представлен в приложениях 1, к паспорту муниципальной программы.</w:t>
            </w:r>
          </w:p>
        </w:tc>
      </w:tr>
      <w:tr w:rsidR="00A355D6" w:rsidTr="00A355D6">
        <w:trPr>
          <w:trHeight w:val="576"/>
        </w:trPr>
        <w:tc>
          <w:tcPr>
            <w:tcW w:w="29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55D6" w:rsidRDefault="00A355D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355D6" w:rsidRDefault="00A355D6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2017-2019 годы.</w:t>
            </w:r>
          </w:p>
        </w:tc>
      </w:tr>
      <w:tr w:rsidR="00A355D6" w:rsidTr="00A355D6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Ресурсное обеспечение программы</w:t>
            </w:r>
          </w:p>
        </w:tc>
        <w:tc>
          <w:tcPr>
            <w:tcW w:w="6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18 555135,00 руб. в том числе за счет средств бюджета сельсовета 18 375 135,00 руб., за счет краевого бюджета 180 000,00  рублей и по  годам: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-2017 год – 6328528,00 рублей; в том числе за счет средств бюджета сельсовета 6 268 528,00 руб., 60 000,00 за счет краевого бюджета руб.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-2018 год –5 886 154,00рублей; в том числе за счет средств бюджета сельсовета 5 826 154,00  руб. за счет краевых 60 000,00  рублей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-2019 год - 6 340 453,00  рублей; в том числе за счет средств бюджета сельсовета 6 280 453,00руб. за счет краевых  60 000,00 рублей. </w:t>
            </w:r>
          </w:p>
        </w:tc>
      </w:tr>
    </w:tbl>
    <w:p w:rsidR="00A355D6" w:rsidRDefault="00A355D6" w:rsidP="00A355D6">
      <w:pPr>
        <w:spacing w:before="240" w:after="360"/>
        <w:outlineLvl w:val="1"/>
        <w:rPr>
          <w:rFonts w:ascii="Times New Roman" w:hAnsi="Times New Roman"/>
          <w:b/>
          <w:sz w:val="28"/>
          <w:szCs w:val="28"/>
        </w:rPr>
      </w:pPr>
    </w:p>
    <w:p w:rsidR="00A355D6" w:rsidRDefault="00A355D6" w:rsidP="00A355D6">
      <w:pPr>
        <w:spacing w:before="240" w:after="36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Характеристика текущего состояния развития Идринского сельсовета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Местное самоуправление представляет собой один из важнейших институтов гражданского общества. 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Право граждан  на  благоприятную  среду  жизнедеятельности  закреплено  в  основном  законе  государства – Конституции  Российской Федерации, в связи,  с  чем  создание  благоприятной  для  проживания  и хозяйствования  среды является  одной  из  социально  значимых  задач, на успешное  решение  которой  должны быть  направлены  совместные  усилия  органов  государственной власти и местного самоуправления  при  деятельном участие в  ее  решение  населения.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Протяженность улично-дорожной сети поселения составляет 53,65 км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20,21км. из них имеют  асфальтобетонное покрытие, 9,5 км. являются транзитными. На протяжении многих лет финансирование УДС (улично-дорожной сети)осуществлялось крайне незначительно. Обстановка изменилась в  2016 годах. В 2016 году было израсходовано более 702 414,00 руб. на ремонт УДС. В 2017 году планируется 446 354,00 рублей, в 2018-2019 г. планируется 446 354,00 рублей, 446 354,00рублей. Проводится ямочный ремонт УДС с асфальтобетонным покрытием. Выполненный объем работ за 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года составляет менее 30 % от их общей протяженности.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Одной из основных и постоянных работ на территории поселения является соблюдение чистоты и порядка на территориях населенных пунктов.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Основные задачи: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создание условий для развития дорожного хозяйства;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создание безопасной, удобной и привлекательной среды на территории Идринского сельсовета 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улучшения облика села;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создание комфортных и безопасных условий для жизни населения;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Коммунальное хозяйство на территории поселения состоит из 5 котельных с теплотрассами, центрального водопровода протяженностью более 18,2 км и 3-х водозаборных сооружений. Установлена  озона-фильтровальная станция очистки воды.    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Необходимо: расширение сети  водопровода, увеличение числа потребителей.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Для организации захоронения на территории сельского поселения рас-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ширено место, расположенное на окраине села Идринское.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Для содержания мест захоронения постоянно проводится работа по благоустройству кладбища.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Сеть уличного освещения на территории поселения составляет 49,2 км,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это 350 светильника. Существующая система уличного освещения закрывает 91% территории населенных пунктов.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Необходимо увеличить число светильников, используя современное оборудование, рассчитанное на меньшее потребление электроэнергии.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Ежегодно проводятся акарицидные обработки  территорий Идринского сельсовета.</w:t>
      </w:r>
    </w:p>
    <w:p w:rsidR="00A355D6" w:rsidRDefault="00A355D6" w:rsidP="00A355D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3. Приоритеты и цели социально-экономического развития</w:t>
      </w:r>
    </w:p>
    <w:p w:rsidR="00A355D6" w:rsidRDefault="00A355D6" w:rsidP="00A355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Идринского сельсовета.</w:t>
      </w:r>
    </w:p>
    <w:p w:rsidR="00A355D6" w:rsidRDefault="00A355D6" w:rsidP="00A35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Поставленные цели и задачи программы соответствуют социально-экономическим приоритетам Идринского района.</w:t>
      </w:r>
    </w:p>
    <w:p w:rsidR="00A355D6" w:rsidRDefault="00A355D6" w:rsidP="00A355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Программа разработана на основании:</w:t>
      </w:r>
    </w:p>
    <w:p w:rsidR="00A355D6" w:rsidRDefault="00A355D6" w:rsidP="00A35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>
        <w:rPr>
          <w:rFonts w:ascii="Times New Roman" w:eastAsia="Times New Roman" w:hAnsi="Times New Roman"/>
          <w:sz w:val="28"/>
          <w:szCs w:val="28"/>
          <w:lang w:val="x-none" w:eastAsia="ru-RU"/>
        </w:rPr>
        <w:t>Концепции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17.11. 2008 № 1662-р;</w:t>
      </w:r>
    </w:p>
    <w:p w:rsidR="00A355D6" w:rsidRDefault="00A355D6" w:rsidP="00A35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>
        <w:rPr>
          <w:rFonts w:ascii="Times New Roman" w:eastAsia="Times New Roman" w:hAnsi="Times New Roman"/>
          <w:sz w:val="28"/>
          <w:szCs w:val="28"/>
          <w:lang w:val="x-none" w:eastAsia="ru-RU"/>
        </w:rPr>
        <w:t>Федерального  Закона "Об общих принципах организации местного самоуправления в РФ" от  06.10.2003 № 131-ФЗ</w:t>
      </w:r>
    </w:p>
    <w:p w:rsidR="00A355D6" w:rsidRDefault="00A355D6" w:rsidP="00A35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Транспортной стратегии Российской Федерации на период до 2030 года, утвержденной Распоряжением Правительства Российской Федерации </w:t>
      </w:r>
      <w:r>
        <w:rPr>
          <w:rFonts w:ascii="Times New Roman" w:eastAsia="Times New Roman" w:hAnsi="Times New Roman"/>
          <w:sz w:val="28"/>
          <w:szCs w:val="28"/>
          <w:lang w:val="x-none" w:eastAsia="ru-RU"/>
        </w:rPr>
        <w:br/>
        <w:t>от 22.11. 2008 № 1734-р;</w:t>
      </w:r>
    </w:p>
    <w:p w:rsidR="00A355D6" w:rsidRDefault="00A355D6" w:rsidP="00A355D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>
        <w:rPr>
          <w:rFonts w:ascii="Times New Roman" w:eastAsia="Times New Roman" w:hAnsi="Times New Roman"/>
          <w:sz w:val="28"/>
          <w:szCs w:val="28"/>
          <w:lang w:val="x-none" w:eastAsia="ru-RU"/>
        </w:rPr>
        <w:lastRenderedPageBreak/>
        <w:t>Концепции долгосрочного социально-экономического развития отрасли жилищно-коммунального хозяйства на период до 2016 года, утвержденной государственной программой Красноярского края «Реформирование и модернизация жилищно-коммунального хозяйства и повышение эффективности».</w:t>
      </w:r>
    </w:p>
    <w:p w:rsidR="00A355D6" w:rsidRDefault="00A355D6" w:rsidP="00A355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Устава сельсовета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RU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245143072015001 от 01.06.2015г.</w:t>
      </w:r>
    </w:p>
    <w:p w:rsidR="00A355D6" w:rsidRDefault="00A355D6" w:rsidP="00A35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приоритетами определены цель программы:</w:t>
      </w:r>
    </w:p>
    <w:p w:rsidR="00A355D6" w:rsidRDefault="00A355D6" w:rsidP="00A355D6">
      <w:pPr>
        <w:ind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Цель. </w:t>
      </w:r>
      <w:r>
        <w:rPr>
          <w:rFonts w:ascii="Times New Roman" w:hAnsi="Times New Roman"/>
          <w:sz w:val="28"/>
          <w:szCs w:val="28"/>
        </w:rPr>
        <w:t>Повышение уровня жизни населения на территории Идринского сельсовета.</w:t>
      </w:r>
    </w:p>
    <w:p w:rsidR="00A355D6" w:rsidRDefault="00A355D6" w:rsidP="00A355D6">
      <w:pPr>
        <w:spacing w:after="0" w:line="240" w:lineRule="auto"/>
        <w:ind w:left="283"/>
        <w:jc w:val="center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spacing w:after="0" w:line="240" w:lineRule="auto"/>
        <w:ind w:left="283"/>
        <w:jc w:val="center"/>
        <w:rPr>
          <w:rFonts w:ascii="Times New Roman" w:eastAsia="Times New Roman" w:hAnsi="Times New Roman"/>
          <w:b/>
          <w:sz w:val="28"/>
          <w:szCs w:val="28"/>
          <w:lang w:val="x-none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4. Механизм реализации отдельных мероприятий программы</w:t>
      </w:r>
    </w:p>
    <w:p w:rsidR="00A355D6" w:rsidRDefault="00A355D6" w:rsidP="00A355D6">
      <w:pPr>
        <w:spacing w:after="0" w:line="240" w:lineRule="auto"/>
        <w:ind w:left="283" w:firstLine="425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Решение задач программы достигается реализацией отдельных мероприятий. </w:t>
      </w:r>
    </w:p>
    <w:p w:rsidR="00A355D6" w:rsidRDefault="00A355D6" w:rsidP="00A355D6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компетенции исполнителя программы в области реализации мероприятий относятся:</w:t>
      </w:r>
    </w:p>
    <w:p w:rsidR="00A355D6" w:rsidRDefault="00A355D6" w:rsidP="00A355D6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разработка нормативных актов, необходимых для реализации программы;</w:t>
      </w:r>
    </w:p>
    <w:p w:rsidR="00A355D6" w:rsidRDefault="00A355D6" w:rsidP="00A355D6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определение критериев и показателей эффективности, организация мониторинга реализации программы;</w:t>
      </w:r>
    </w:p>
    <w:p w:rsidR="00A355D6" w:rsidRDefault="00A355D6" w:rsidP="00A355D6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обеспечение целевого, эффективного расходования средств, предусмотренных на реализацию программы из средств бюджета сельсовета;</w:t>
      </w:r>
    </w:p>
    <w:p w:rsidR="00A355D6" w:rsidRDefault="00A355D6" w:rsidP="00A355D6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подготовка ежегодного отчета о ходе реализации программы.</w:t>
      </w:r>
    </w:p>
    <w:p w:rsidR="00A355D6" w:rsidRDefault="00A355D6" w:rsidP="00A355D6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Механизм реализации определяет комплекс мер, осуществляемых исполнителем программы в целях повышения эффективности реализации мероприятий программы и достижения целевых индикаторов.</w:t>
      </w:r>
    </w:p>
    <w:p w:rsidR="00A355D6" w:rsidRDefault="00A355D6" w:rsidP="00A355D6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 Идринского сельсовета, как исполнитель программы, осуществляет:</w:t>
      </w:r>
    </w:p>
    <w:p w:rsidR="00A355D6" w:rsidRDefault="00A355D6" w:rsidP="00A355D6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-планирование реализации мероприятий программы;</w:t>
      </w:r>
    </w:p>
    <w:p w:rsidR="00A355D6" w:rsidRDefault="00A355D6" w:rsidP="00A355D6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-общую координацию мероприятий программы, выполняемых в увязке с мероприятиями  региональных государственных программ;</w:t>
      </w:r>
    </w:p>
    <w:p w:rsidR="00A355D6" w:rsidRDefault="00A355D6" w:rsidP="00A355D6">
      <w:pPr>
        <w:ind w:firstLine="70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-мониторинг эффективности реализации мероприятий программы</w:t>
      </w:r>
      <w:r>
        <w:rPr>
          <w:rFonts w:ascii="Times New Roman" w:hAnsi="Times New Roman"/>
          <w:sz w:val="28"/>
          <w:szCs w:val="28"/>
        </w:rPr>
        <w:br/>
        <w:t>и расходования выделяемых бюджетных средств, подготовку отчетов о ходе реализации программы.</w:t>
      </w:r>
    </w:p>
    <w:p w:rsidR="00A355D6" w:rsidRDefault="00A355D6" w:rsidP="00A355D6">
      <w:pPr>
        <w:rPr>
          <w:rFonts w:ascii="Times New Roman" w:hAnsi="Times New Roman"/>
          <w:b/>
          <w:sz w:val="28"/>
          <w:szCs w:val="28"/>
        </w:rPr>
      </w:pPr>
    </w:p>
    <w:p w:rsidR="00A355D6" w:rsidRDefault="00A355D6" w:rsidP="00A355D6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5. Прогноз конечных результатов программы</w:t>
      </w:r>
    </w:p>
    <w:p w:rsidR="00A355D6" w:rsidRDefault="00A355D6" w:rsidP="00A355D6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>
        <w:rPr>
          <w:rFonts w:ascii="Times New Roman" w:eastAsia="Times New Roman" w:hAnsi="Times New Roman"/>
          <w:sz w:val="28"/>
          <w:szCs w:val="28"/>
          <w:lang w:val="x-none" w:eastAsia="ru-RU"/>
        </w:rPr>
        <w:t>Конечным результатом реализации программы является:</w:t>
      </w:r>
    </w:p>
    <w:p w:rsidR="00A355D6" w:rsidRDefault="00A355D6" w:rsidP="00A355D6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уровня жизни на территории Идринского сельсовета. </w:t>
      </w:r>
    </w:p>
    <w:p w:rsidR="00A355D6" w:rsidRDefault="00A355D6" w:rsidP="00A355D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 Перечень подпрограмм, сроков их реализации и ожидаемых результатов.</w:t>
      </w:r>
    </w:p>
    <w:p w:rsidR="00A355D6" w:rsidRDefault="00A355D6" w:rsidP="00A355D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Для достижения цели и задач программы в программу включены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подпрограмм:</w:t>
      </w:r>
    </w:p>
    <w:p w:rsidR="00A355D6" w:rsidRDefault="00A355D6" w:rsidP="00A355D6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x-none" w:eastAsia="ru-RU"/>
        </w:rPr>
        <w:t>Срок реализации программных мероприятий : 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val="x-none" w:eastAsia="ru-RU"/>
        </w:rPr>
        <w:t>-201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val="x-none" w:eastAsia="ru-RU"/>
        </w:rPr>
        <w:t>г.</w:t>
      </w:r>
    </w:p>
    <w:p w:rsidR="00A355D6" w:rsidRDefault="00A355D6" w:rsidP="00A355D6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spacing w:after="0" w:line="240" w:lineRule="auto"/>
        <w:ind w:firstLine="28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x-none" w:eastAsia="ru-RU"/>
        </w:rPr>
        <w:t>Реализация мероприятий подпрограмм позволит достичь следующих результатов:</w:t>
      </w:r>
    </w:p>
    <w:p w:rsidR="00A355D6" w:rsidRDefault="00A355D6" w:rsidP="00A35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 подпрограмме 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 Создание условий для развития дорожного хозяйства»</w:t>
      </w:r>
    </w:p>
    <w:p w:rsidR="00A355D6" w:rsidRDefault="00A355D6" w:rsidP="00A355D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x-none" w:eastAsia="ru-RU"/>
        </w:rPr>
        <w:t>-</w:t>
      </w:r>
      <w:r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по подпрограмме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 Благоустройство территории Идринского сельсовета»</w:t>
      </w:r>
    </w:p>
    <w:p w:rsidR="00A355D6" w:rsidRDefault="00A355D6" w:rsidP="00A35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Перечень целевых показателей  и показателей результативности программы представлен в приложении 1 к муниципальной программе.</w:t>
      </w:r>
    </w:p>
    <w:p w:rsidR="00A355D6" w:rsidRDefault="00A355D6" w:rsidP="00A355D6">
      <w:pPr>
        <w:overflowPunct w:val="0"/>
        <w:autoSpaceDE w:val="0"/>
        <w:autoSpaceDN w:val="0"/>
        <w:adjustRightInd w:val="0"/>
        <w:spacing w:after="0" w:line="240" w:lineRule="auto"/>
        <w:ind w:firstLine="454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55D6" w:rsidRDefault="00A355D6" w:rsidP="00A355D6">
      <w:pPr>
        <w:overflowPunct w:val="0"/>
        <w:autoSpaceDE w:val="0"/>
        <w:autoSpaceDN w:val="0"/>
        <w:adjustRightInd w:val="0"/>
        <w:spacing w:after="0" w:line="240" w:lineRule="auto"/>
        <w:ind w:firstLine="454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55D6" w:rsidRDefault="00A355D6" w:rsidP="00A355D6">
      <w:pPr>
        <w:overflowPunct w:val="0"/>
        <w:autoSpaceDE w:val="0"/>
        <w:autoSpaceDN w:val="0"/>
        <w:adjustRightInd w:val="0"/>
        <w:spacing w:after="0" w:line="240" w:lineRule="auto"/>
        <w:ind w:firstLine="454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7. Информация о распределении планируемых расходов по отдельным  подпрограммам.</w:t>
      </w:r>
    </w:p>
    <w:p w:rsidR="00A355D6" w:rsidRDefault="00A355D6" w:rsidP="00A355D6">
      <w:pPr>
        <w:spacing w:after="0" w:line="240" w:lineRule="auto"/>
        <w:ind w:left="283"/>
        <w:jc w:val="center"/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:rsidR="00A355D6" w:rsidRDefault="00A355D6" w:rsidP="00A355D6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подпрограмм, с указанием главных распорядителей средств местного бюджета по годам реализации Программы представлена в приложении  2 к Программе.</w:t>
      </w:r>
    </w:p>
    <w:p w:rsidR="00A355D6" w:rsidRDefault="00A355D6" w:rsidP="00A355D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55D6" w:rsidRDefault="00A355D6" w:rsidP="00A355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55D6" w:rsidRDefault="00A355D6" w:rsidP="00A355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55D6" w:rsidRDefault="00A355D6" w:rsidP="00A355D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x-none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. Информация о ресурсном обеспечении и прогнозной оценке расходов на реализацию целей программы</w:t>
      </w:r>
    </w:p>
    <w:p w:rsidR="00A355D6" w:rsidRDefault="00A355D6" w:rsidP="00A355D6">
      <w:pPr>
        <w:spacing w:after="0" w:line="240" w:lineRule="auto"/>
        <w:ind w:lef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финансирования программы составляет  18 555135,00 руб. в том числе за счет средств бюджета сельсовета 18 375 135,00 руб., за счет краевого бюджета 180 000,00  рублей и по  годам:</w:t>
      </w:r>
    </w:p>
    <w:p w:rsidR="00A355D6" w:rsidRDefault="00A355D6" w:rsidP="00A355D6">
      <w:pPr>
        <w:spacing w:after="0" w:line="240" w:lineRule="auto"/>
        <w:ind w:lef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-2017 год – 6328528,00 рублей; в том числе за счет средств бюджета сельсовета 6 268 528,00 руб., 60 000,00 за счет краевого бюджета руб.</w:t>
      </w:r>
    </w:p>
    <w:p w:rsidR="00A355D6" w:rsidRDefault="00A355D6" w:rsidP="00A355D6">
      <w:pPr>
        <w:spacing w:after="0" w:line="240" w:lineRule="auto"/>
        <w:ind w:left="28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-2018 год –5 886 154,00рублей; в том числе за счет средств бюджета сельсовета 5 826 154,00  руб. за счет краевых 60 000,00  рублей</w:t>
      </w:r>
    </w:p>
    <w:p w:rsidR="00A355D6" w:rsidRDefault="00A355D6" w:rsidP="00A355D6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-2019 год - 6 340 453,00  рублей; в том числе за счет средств бюджета сельсовета 6 280 453,00руб. за счет краевых  60 000,00 рублей. </w:t>
      </w:r>
    </w:p>
    <w:p w:rsidR="00A355D6" w:rsidRDefault="00A355D6" w:rsidP="00A355D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Информация о ресурсном обеспечении и прогнозной оценке расходов на реализацию целей муниципальной программы с учетом источников </w:t>
      </w:r>
      <w:r>
        <w:rPr>
          <w:rFonts w:ascii="Times New Roman" w:eastAsia="Times New Roman" w:hAnsi="Times New Roman"/>
          <w:sz w:val="28"/>
          <w:szCs w:val="28"/>
          <w:lang w:val="x-none" w:eastAsia="ru-RU"/>
        </w:rPr>
        <w:lastRenderedPageBreak/>
        <w:t>финансирования, в том числе средств краевого  бюджета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представлена в приложении 3 к программе.</w:t>
      </w: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horzAnchor="page" w:tblpX="1" w:tblpY="-297"/>
        <w:tblW w:w="11970" w:type="dxa"/>
        <w:tblLayout w:type="fixed"/>
        <w:tblLook w:val="04A0" w:firstRow="1" w:lastRow="0" w:firstColumn="1" w:lastColumn="0" w:noHBand="0" w:noVBand="1"/>
      </w:tblPr>
      <w:tblGrid>
        <w:gridCol w:w="280"/>
        <w:gridCol w:w="580"/>
        <w:gridCol w:w="1495"/>
        <w:gridCol w:w="9615"/>
      </w:tblGrid>
      <w:tr w:rsidR="00A355D6" w:rsidTr="00A355D6">
        <w:trPr>
          <w:trHeight w:val="360"/>
        </w:trPr>
        <w:tc>
          <w:tcPr>
            <w:tcW w:w="280" w:type="dxa"/>
            <w:noWrap/>
            <w:vAlign w:val="bottom"/>
            <w:hideMark/>
          </w:tcPr>
          <w:p w:rsidR="00A355D6" w:rsidRDefault="00A355D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580" w:type="dxa"/>
            <w:noWrap/>
            <w:vAlign w:val="bottom"/>
            <w:hideMark/>
          </w:tcPr>
          <w:p w:rsidR="00A355D6" w:rsidRDefault="00A355D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96" w:type="dxa"/>
            <w:noWrap/>
            <w:vAlign w:val="bottom"/>
            <w:hideMark/>
          </w:tcPr>
          <w:p w:rsidR="00A355D6" w:rsidRDefault="00A355D6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620" w:type="dxa"/>
            <w:noWrap/>
            <w:vAlign w:val="bottom"/>
          </w:tcPr>
          <w:p w:rsidR="00A355D6" w:rsidRDefault="00A355D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A355D6" w:rsidRDefault="00231BAC" w:rsidP="00A355D6">
      <w:pPr>
        <w:tabs>
          <w:tab w:val="left" w:pos="-426"/>
          <w:tab w:val="left" w:pos="1701"/>
          <w:tab w:val="left" w:pos="1843"/>
          <w:tab w:val="left" w:pos="4111"/>
          <w:tab w:val="left" w:pos="4678"/>
          <w:tab w:val="left" w:pos="5103"/>
          <w:tab w:val="left" w:pos="5245"/>
          <w:tab w:val="left" w:pos="6096"/>
          <w:tab w:val="left" w:pos="8647"/>
        </w:tabs>
        <w:autoSpaceDE w:val="0"/>
        <w:autoSpaceDN w:val="0"/>
        <w:adjustRightInd w:val="0"/>
        <w:ind w:left="-851" w:right="849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377305" cy="6709410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7305" cy="670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231BAC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056630" cy="9239250"/>
            <wp:effectExtent l="0" t="0" r="127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6630" cy="923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5D6" w:rsidRDefault="00231BAC" w:rsidP="00A355D6">
      <w:pPr>
        <w:tabs>
          <w:tab w:val="left" w:pos="284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388735" cy="49637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735" cy="4963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spacing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</w:p>
    <w:p w:rsidR="00A355D6" w:rsidRDefault="00A355D6" w:rsidP="00A355D6">
      <w:pPr>
        <w:spacing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</w:p>
    <w:p w:rsidR="00A355D6" w:rsidRDefault="00A355D6" w:rsidP="00A355D6">
      <w:pPr>
        <w:spacing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spacing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Приложение 4</w:t>
      </w:r>
    </w:p>
    <w:p w:rsidR="00A355D6" w:rsidRDefault="00A355D6" w:rsidP="00A355D6">
      <w:pPr>
        <w:spacing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муниципальной программе Идринского сельсовета «Обеспечение жизнедеятельности территории Идринского сельсовета» </w:t>
      </w:r>
    </w:p>
    <w:p w:rsidR="00A355D6" w:rsidRDefault="00A355D6" w:rsidP="00A355D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 1   Создание условий для развития дорожного хозяйства</w:t>
      </w:r>
    </w:p>
    <w:p w:rsidR="00A355D6" w:rsidRDefault="00A355D6" w:rsidP="00A355D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 подпрограммы</w:t>
      </w:r>
    </w:p>
    <w:p w:rsidR="00A355D6" w:rsidRDefault="00A355D6" w:rsidP="00A355D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1"/>
        <w:gridCol w:w="5022"/>
      </w:tblGrid>
      <w:tr w:rsidR="00A355D6" w:rsidTr="00A355D6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жизнедеятельности территории Идринского сельсовета.</w:t>
            </w:r>
          </w:p>
        </w:tc>
      </w:tr>
      <w:tr w:rsidR="00A355D6" w:rsidTr="00A355D6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Государственный заказчик-координатор подпрограмм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ind w:left="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Идринского сельсовета</w:t>
            </w:r>
          </w:p>
        </w:tc>
      </w:tr>
      <w:tr w:rsidR="00A355D6" w:rsidTr="00A355D6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Исполнитель мероприятий подпрограмм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ind w:left="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Идринского сельсовета</w:t>
            </w:r>
          </w:p>
        </w:tc>
      </w:tr>
      <w:tr w:rsidR="00A355D6" w:rsidTr="00A355D6">
        <w:trPr>
          <w:trHeight w:val="2280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Цель: Сохранение и развитие автомобильных дорог общего пользования местного значения, находящихся в границах муниципального образования Идринского сельсовета</w:t>
            </w:r>
          </w:p>
          <w:p w:rsidR="00A355D6" w:rsidRDefault="00A355D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Задачи:</w:t>
            </w:r>
          </w:p>
          <w:p w:rsidR="00A355D6" w:rsidRDefault="00A355D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1.Создание условий для развития дорожного хозяйства.</w:t>
            </w:r>
          </w:p>
        </w:tc>
      </w:tr>
      <w:tr w:rsidR="00A355D6" w:rsidTr="00A355D6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Целевые индикаторы 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D6" w:rsidRDefault="00A355D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Целевым показателем эффективности </w:t>
            </w:r>
          </w:p>
          <w:p w:rsidR="00A355D6" w:rsidRDefault="00A355D6">
            <w:pPr>
              <w:spacing w:after="0" w:line="240" w:lineRule="auto"/>
              <w:ind w:left="-154" w:firstLine="15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Доля освещенных частей улиц в общей протяженности улично-дорожной сети.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55D6" w:rsidTr="00A355D6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2017-2019 годы</w:t>
            </w:r>
          </w:p>
        </w:tc>
      </w:tr>
      <w:tr w:rsidR="00A355D6" w:rsidTr="00A355D6">
        <w:trPr>
          <w:trHeight w:val="913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подпрограмм, в рублях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 1339062,00 руб. в том числе за счет средств бюджета сельсовета 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1339062,00 руб., за счет краевого бюджета 0,00  рублей и по  годам: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-2017 год – 446 354,00 рублей; в том числе за счет средств бюджета сельсовета 446 354,00 руб., 0,00 за счет краевого бюджета руб.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-2018 год –446 354,00рублей; в том числе за счет средств бюджета сельсовета 446 354,00  руб. за счет краевых 0,00  рублей</w:t>
            </w:r>
          </w:p>
          <w:p w:rsidR="00A355D6" w:rsidRDefault="00A355D6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-2019 год - 446 354,00  рублей; в том числе за счет средств бюджета сельсовета 446 354,00руб. за счет краевых  0,00 рублей.</w:t>
            </w:r>
          </w:p>
        </w:tc>
      </w:tr>
      <w:tr w:rsidR="00A355D6" w:rsidTr="00A355D6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D6" w:rsidRDefault="00A355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Система организации контроля, за исполнением подпрограмм </w:t>
            </w:r>
          </w:p>
          <w:p w:rsidR="00A355D6" w:rsidRDefault="00A355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Идринского сельсовета</w:t>
            </w:r>
          </w:p>
        </w:tc>
      </w:tr>
    </w:tbl>
    <w:p w:rsidR="00A355D6" w:rsidRDefault="00A355D6" w:rsidP="00A355D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2.Основные разделы подпрограммы  </w:t>
      </w:r>
    </w:p>
    <w:p w:rsidR="00A355D6" w:rsidRDefault="00A355D6" w:rsidP="00A355D6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2.1 Постановка проблемы и обоснование необходимости разработки подпрограммы</w:t>
      </w:r>
    </w:p>
    <w:p w:rsidR="00A355D6" w:rsidRDefault="00A355D6" w:rsidP="00A355D6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Развитие транспортной сферы села становится в настоящее время </w:t>
      </w:r>
    </w:p>
    <w:p w:rsidR="00A355D6" w:rsidRDefault="00A355D6" w:rsidP="00A355D6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необходимым условием реализации инновационной модели экономического роста и улучшения качества жизни населения.</w:t>
      </w:r>
    </w:p>
    <w:p w:rsidR="00A355D6" w:rsidRDefault="00A355D6" w:rsidP="00A355D6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Благоустройство территории Идринского сельсовета является базовой отраслью экономики Идринского сельсовета</w:t>
      </w:r>
    </w:p>
    <w:p w:rsidR="00A355D6" w:rsidRDefault="00A355D6" w:rsidP="00A355D6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Одной из приоритетных проблем поселения является состояние автомобильных дорог, расположенных на территории всех населенных пунктов. Общая протяженность  дорог – 53,65 км.: из них асфальтобетонное 20,21 км., с гравийно-щебенистым покрытием  33,10км.  и 0,34 км,– грунтовое покрытие.  Хорошее состояние дорожной сети - необходимое условие успешного развития экономики Идринского села и улучшения условий жизни населения. Увеличение количества автотранспортных средств у населения и интенсивности их эксплуатации существенно обостряет проблему безопасности дорожного движения. Отсутствие возможности у местных бюджетов финансировать в полном объеме объекты дорожной сети является сдерживающим фактором развития экономики поселения. Указанные проблемы обусловливают необходимость решения их программными методами.</w:t>
      </w:r>
    </w:p>
    <w:p w:rsidR="00A355D6" w:rsidRDefault="00A355D6" w:rsidP="00A355D6">
      <w:pPr>
        <w:suppressAutoHyphens/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suppressAutoHyphens/>
        <w:spacing w:after="12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A355D6" w:rsidRDefault="00A355D6" w:rsidP="00A355D6">
      <w:pPr>
        <w:suppressAutoHyphens/>
        <w:spacing w:after="12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2.2 Цель и задача подпрограммы</w:t>
      </w:r>
    </w:p>
    <w:p w:rsidR="00A355D6" w:rsidRDefault="00A355D6" w:rsidP="00A355D6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Цель подпрограммы:</w:t>
      </w:r>
    </w:p>
    <w:p w:rsidR="00A355D6" w:rsidRDefault="00A355D6" w:rsidP="00A355D6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-Создание комфортных и безопасных условий для жизни населения.</w:t>
      </w:r>
    </w:p>
    <w:p w:rsidR="00A355D6" w:rsidRDefault="00A355D6" w:rsidP="00A355D6">
      <w:pPr>
        <w:tabs>
          <w:tab w:val="left" w:pos="6562"/>
        </w:tabs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Задача подпрограммы:</w:t>
      </w:r>
    </w:p>
    <w:p w:rsidR="00A355D6" w:rsidRDefault="00A355D6" w:rsidP="00A355D6">
      <w:pPr>
        <w:tabs>
          <w:tab w:val="left" w:pos="6562"/>
        </w:tabs>
        <w:suppressAutoHyphens/>
        <w:spacing w:after="12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Задача 1: Создание условий для развития дорожного хозяйства</w:t>
      </w:r>
    </w:p>
    <w:p w:rsidR="00A355D6" w:rsidRDefault="00A355D6" w:rsidP="00A355D6">
      <w:pPr>
        <w:tabs>
          <w:tab w:val="left" w:pos="6562"/>
        </w:tabs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355D6" w:rsidRDefault="00A355D6" w:rsidP="00A355D6">
      <w:pPr>
        <w:spacing w:after="0"/>
        <w:ind w:left="72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2.3 Механизм реализации мероприятий подпрограммы.</w:t>
      </w:r>
    </w:p>
    <w:p w:rsidR="00A355D6" w:rsidRDefault="00A355D6" w:rsidP="00A355D6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Реализация подпрограммы осуществляется путем предоставления средств из бюджета сельского поселения Идринский сельсовет.</w:t>
      </w:r>
    </w:p>
    <w:p w:rsidR="00A355D6" w:rsidRDefault="00A355D6" w:rsidP="00A355D6">
      <w:pPr>
        <w:spacing w:after="0"/>
        <w:ind w:left="37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компетенции исполнителя подпрограммы в области реализации мероприятий относятся:</w:t>
      </w:r>
    </w:p>
    <w:p w:rsidR="00A355D6" w:rsidRDefault="00A355D6" w:rsidP="00A355D6">
      <w:pPr>
        <w:spacing w:after="0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разработка нормативных актов, необходимых для реализации подпрограммы;</w:t>
      </w:r>
    </w:p>
    <w:p w:rsidR="00A355D6" w:rsidRDefault="00A355D6" w:rsidP="00A355D6">
      <w:pPr>
        <w:spacing w:after="0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подпрограммы;</w:t>
      </w:r>
    </w:p>
    <w:p w:rsidR="00A355D6" w:rsidRDefault="00A355D6" w:rsidP="00A355D6">
      <w:pPr>
        <w:spacing w:after="0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подпрограммы из средств местного и краевого бюджетов;</w:t>
      </w:r>
    </w:p>
    <w:p w:rsidR="00A355D6" w:rsidRDefault="00A355D6" w:rsidP="00A355D6">
      <w:pPr>
        <w:spacing w:after="120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A355D6" w:rsidRDefault="00A355D6" w:rsidP="00A355D6">
      <w:pPr>
        <w:spacing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Механизм реализации мероприятия определяет комплекс мер, осуществляемых исполнителем подпрограммы, в целях повышения эффективности и реализации мероприятий и достижения целевых индикаторов.</w:t>
      </w:r>
    </w:p>
    <w:p w:rsidR="00A355D6" w:rsidRDefault="00A355D6" w:rsidP="00A355D6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подпрограммы. </w:t>
      </w:r>
    </w:p>
    <w:p w:rsidR="00A355D6" w:rsidRDefault="00A355D6" w:rsidP="00A355D6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Результатом выполнения подпрограммных мероприятий являются:</w:t>
      </w:r>
    </w:p>
    <w:p w:rsidR="00A355D6" w:rsidRDefault="00A355D6" w:rsidP="00A355D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комфортных и безопасных условий для жизни населения. </w:t>
      </w:r>
    </w:p>
    <w:p w:rsidR="00A355D6" w:rsidRDefault="00A355D6" w:rsidP="00A355D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подпрограммы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расшифровкой плановых значений по годам ее реализации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приведены в приложении 1.</w:t>
      </w:r>
    </w:p>
    <w:p w:rsidR="00A355D6" w:rsidRDefault="00A355D6" w:rsidP="00A355D6">
      <w:pPr>
        <w:numPr>
          <w:ilvl w:val="1"/>
          <w:numId w:val="1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Мероприятия подпрограммы</w:t>
      </w:r>
    </w:p>
    <w:p w:rsidR="00A355D6" w:rsidRDefault="00A355D6" w:rsidP="00A35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55D6" w:rsidRDefault="00A355D6" w:rsidP="00A355D6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Перечень мероприятий подпрограммы приведённых в Приложении 2. </w:t>
      </w:r>
    </w:p>
    <w:p w:rsidR="00A355D6" w:rsidRDefault="00A355D6" w:rsidP="00A355D6">
      <w:pPr>
        <w:numPr>
          <w:ilvl w:val="1"/>
          <w:numId w:val="1"/>
        </w:numPr>
        <w:suppressAutoHyphens/>
        <w:spacing w:after="12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lastRenderedPageBreak/>
        <w:t>Распределение расходов подпрограммы</w:t>
      </w:r>
    </w:p>
    <w:p w:rsidR="00A355D6" w:rsidRDefault="00A355D6" w:rsidP="00A355D6">
      <w:pPr>
        <w:suppressAutoHyphens/>
        <w:spacing w:after="120" w:line="240" w:lineRule="auto"/>
        <w:ind w:left="3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Информация о распределении планируемых расходов по отдельным мероприятиям  подпрограммы приведена в  Приложение 3 </w:t>
      </w:r>
    </w:p>
    <w:p w:rsidR="00A355D6" w:rsidRDefault="00A355D6" w:rsidP="00A355D6">
      <w:pPr>
        <w:suppressAutoHyphens/>
        <w:spacing w:after="120" w:line="240" w:lineRule="auto"/>
        <w:ind w:left="3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55D6" w:rsidRDefault="00A355D6" w:rsidP="00A355D6">
      <w:pPr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2.7 Обоснование финансовых, материальных и трудовых затрат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A355D6" w:rsidRDefault="00A355D6" w:rsidP="00A35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Общий объем финансирования подпрограммы  составляет  1339062,00 руб. в том числе за счет средств бюджета сельсовета 1339062,00 руб., за счет краевого бюджета 0,00  рублей и по  годам:</w:t>
      </w:r>
    </w:p>
    <w:p w:rsidR="00A355D6" w:rsidRDefault="00A355D6" w:rsidP="00A35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- 2017 год – 446 354,00 рублей; в том числе за счет средств бюджета сельсовета 446 354,00 руб., 0,00 за счет краевого бюджета руб.</w:t>
      </w:r>
    </w:p>
    <w:p w:rsidR="00A355D6" w:rsidRDefault="00A355D6" w:rsidP="00A35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- 2018 год –446 354,00рублей; в том числе за счет средств бюджета сельсовета </w:t>
      </w:r>
    </w:p>
    <w:p w:rsidR="00A355D6" w:rsidRDefault="00A355D6" w:rsidP="00A35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446 354,00  руб. за счет краевых 0,00  рублей</w:t>
      </w:r>
    </w:p>
    <w:p w:rsidR="00A355D6" w:rsidRDefault="00A355D6" w:rsidP="00A35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- 2019 год - 446 354,00  рублей; в том числе за счет средств бюджета сельсовета 446 354,00руб. за счет краевых  0,00 рублей.</w:t>
      </w: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231BAC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852285" cy="3930650"/>
            <wp:effectExtent l="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2285" cy="393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231BAC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828155" cy="3028315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8155" cy="302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5D6" w:rsidRDefault="00231BAC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6935470" cy="4488815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5470" cy="4488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right="-104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spacing w:line="240" w:lineRule="auto"/>
        <w:ind w:left="538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Приложение 5 </w:t>
      </w:r>
    </w:p>
    <w:p w:rsidR="00A355D6" w:rsidRDefault="00A355D6" w:rsidP="00A355D6">
      <w:pPr>
        <w:spacing w:line="240" w:lineRule="auto"/>
        <w:ind w:left="5387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 муниципальной программе Идринского сельсовета «Обеспечение жизнедеятельности территории Идринского сельсовета» </w:t>
      </w:r>
    </w:p>
    <w:p w:rsidR="00A355D6" w:rsidRDefault="00A355D6" w:rsidP="00A355D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Подпрограмма 2   Благоустройство территории Идринского сельсовета</w:t>
      </w:r>
    </w:p>
    <w:p w:rsidR="00A355D6" w:rsidRDefault="00A355D6" w:rsidP="00A355D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Паспорт подпрограммы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1"/>
        <w:gridCol w:w="5022"/>
      </w:tblGrid>
      <w:tr w:rsidR="00A355D6" w:rsidTr="00A355D6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муниципальной программы, в рамках которой реализуется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Обеспечение жизнедеятельности территории Идринского села.</w:t>
            </w:r>
          </w:p>
        </w:tc>
      </w:tr>
      <w:tr w:rsidR="00A355D6" w:rsidTr="00A355D6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Государственный заказчик-координатор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ind w:left="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Идринского сельсовета</w:t>
            </w:r>
          </w:p>
        </w:tc>
      </w:tr>
      <w:tr w:rsidR="00A355D6" w:rsidTr="00A355D6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Исполнитель мероприятий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ind w:left="1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Идринского сельсовета</w:t>
            </w:r>
          </w:p>
        </w:tc>
      </w:tr>
      <w:tr w:rsidR="00A355D6" w:rsidTr="00A355D6">
        <w:trPr>
          <w:trHeight w:val="1619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Цель и задачи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D6" w:rsidRDefault="00A355D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Цель: Создание комфортных и безопасных условий для жизни населения. </w:t>
            </w:r>
          </w:p>
          <w:p w:rsidR="00A355D6" w:rsidRDefault="00A355D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Задачи:</w:t>
            </w:r>
          </w:p>
          <w:p w:rsidR="00A355D6" w:rsidRDefault="00A355D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1.Создание безопасной, удобной и привлекательной среды на территории Идринского сельсовета</w:t>
            </w:r>
          </w:p>
          <w:p w:rsidR="00A355D6" w:rsidRDefault="00A355D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2.Улучшения облика села.</w:t>
            </w:r>
          </w:p>
          <w:p w:rsidR="00A355D6" w:rsidRDefault="00A355D6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Создание комфортных и безопасных условий для жизни населения.</w:t>
            </w:r>
          </w:p>
          <w:p w:rsidR="00A355D6" w:rsidRDefault="00A355D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55D6" w:rsidTr="00A355D6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Целевые индикаторы 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D6" w:rsidRDefault="00A355D6">
            <w:pPr>
              <w:spacing w:after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Целевым показателем эффективности </w:t>
            </w:r>
          </w:p>
          <w:p w:rsidR="00A355D6" w:rsidRDefault="00A355D6">
            <w:pPr>
              <w:spacing w:after="0" w:line="240" w:lineRule="auto"/>
              <w:ind w:left="-13" w:firstLine="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доля граждан, привлеченных к работам по благоустройству, от общего числа граждан, проживающих в сельском поселении.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доля автомобильных дорог,  на которых произведен текущий ремонт от общей протяженности дорог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-обработка мест массового отдыха населения на территории сельсовета площадью 5 га ежегодно.</w:t>
            </w:r>
          </w:p>
          <w:p w:rsidR="00A355D6" w:rsidRDefault="00A355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A355D6" w:rsidTr="00A355D6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реализации подпрограммы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2017-2019 годы</w:t>
            </w:r>
          </w:p>
        </w:tc>
      </w:tr>
      <w:tr w:rsidR="00A355D6" w:rsidTr="00A355D6">
        <w:trPr>
          <w:trHeight w:val="913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12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подпрограммы, в рублях</w:t>
            </w: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программы составляет  17 216 073,00 руб. в том числе за счет средств бюджета сельсовета 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17 036 073,00 руб., за счет краевого бюджета 180 000,00  рублей и по  годам: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-2017 год – 5882174,00 рублей; в том числе за счет средств бюджета сельсовета 5 822 174,00 руб., 60 000,00 руб. за счет краевого бюджета. </w:t>
            </w:r>
          </w:p>
          <w:p w:rsidR="00A355D6" w:rsidRDefault="00A355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-2018 год –5 439 800,00 рублей; в том числе за счет средств бюджета сельсовета 5 379 800,00  руб. за счет краевых 60 000,00  рублей</w:t>
            </w:r>
          </w:p>
          <w:p w:rsidR="00A355D6" w:rsidRDefault="00A355D6">
            <w:pPr>
              <w:spacing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-2019 год – 5 894 099,00  рублей; в том числе за счет средств бюджета сельсовета 5834099,00 руб. за счет краевых  60 000,00 рублей.</w:t>
            </w:r>
          </w:p>
        </w:tc>
      </w:tr>
      <w:tr w:rsidR="00A355D6" w:rsidTr="00A355D6">
        <w:trPr>
          <w:trHeight w:val="1"/>
        </w:trPr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55D6" w:rsidRDefault="00A355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Система организации контроля, за исполнением подпрограммы </w:t>
            </w:r>
          </w:p>
          <w:p w:rsidR="00A355D6" w:rsidRDefault="00A355D6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355D6" w:rsidRDefault="00A355D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Администрация Идринского сельсовета</w:t>
            </w:r>
          </w:p>
        </w:tc>
      </w:tr>
    </w:tbl>
    <w:p w:rsidR="00A355D6" w:rsidRDefault="00A355D6" w:rsidP="00A355D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2..Основные разделы подпрограммы  </w:t>
      </w:r>
    </w:p>
    <w:p w:rsidR="00A355D6" w:rsidRDefault="00A355D6" w:rsidP="00A355D6">
      <w:pPr>
        <w:spacing w:after="0" w:line="240" w:lineRule="auto"/>
        <w:ind w:left="108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2.1 Постановка проблемы и обоснование необходимости разработки подпрограммы</w:t>
      </w:r>
    </w:p>
    <w:p w:rsidR="00A355D6" w:rsidRDefault="00A355D6" w:rsidP="00A355D6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Благоустройство территории Идринского сельсовета является базовой отраслью экономики Идринского сельсовета</w:t>
      </w:r>
    </w:p>
    <w:p w:rsidR="00A355D6" w:rsidRDefault="00A355D6" w:rsidP="00A355D6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Полностью не решена проблема  по проведению реконструкции объектов наружного освещения автодорог по улицам села Идринское. Постоянно проводятся работы по ремонту и обслуживанию объектов наружного освещения. </w:t>
      </w:r>
    </w:p>
    <w:p w:rsidR="00A355D6" w:rsidRDefault="00A355D6" w:rsidP="00A355D6">
      <w:pPr>
        <w:suppressAutoHyphens/>
        <w:spacing w:after="12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Необходимо продолжить работы по благоустройству села Идринское, потребность детей в игровом и спортивном оборудовании с каждым годом возрастает. Поэтому необходима установка дополнительного спортивного и игрового оборудования.</w:t>
      </w:r>
    </w:p>
    <w:p w:rsidR="00A355D6" w:rsidRDefault="00A355D6" w:rsidP="00A355D6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территории  Идринского сельсовета  расположено кладбище, производится работа по облагораживанию территории, отсыпка дороги. </w:t>
      </w:r>
    </w:p>
    <w:p w:rsidR="00A355D6" w:rsidRDefault="00A355D6" w:rsidP="00A355D6">
      <w:pPr>
        <w:spacing w:after="12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Одним из условий решения проблем благоустройства является организация взаимодействие органов местного самоуправления с населением, а также общественными объединениями, предприятиями и организациями всех форм собственности, расположенными на территории Идринского села. Повысить качество и объемы работ по благоустройству позволит привлечение средств краевого и районного бюджета, а также дополнительных внебюджетных источников финансирования программных мероприятий.</w:t>
      </w:r>
    </w:p>
    <w:p w:rsidR="00A355D6" w:rsidRDefault="00A355D6" w:rsidP="00A355D6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suppressAutoHyphens/>
        <w:spacing w:after="120" w:line="240" w:lineRule="auto"/>
        <w:ind w:firstLine="709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2.2 Цель и задачи Подпрограммы</w:t>
      </w:r>
    </w:p>
    <w:p w:rsidR="00A355D6" w:rsidRDefault="00A355D6" w:rsidP="00A355D6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Цель Подпрограммы:</w:t>
      </w:r>
    </w:p>
    <w:p w:rsidR="00A355D6" w:rsidRDefault="00A355D6" w:rsidP="00A355D6">
      <w:pPr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-Создание комфортных и безопасных условий для жизни населения.</w:t>
      </w:r>
    </w:p>
    <w:p w:rsidR="00A355D6" w:rsidRDefault="00A355D6" w:rsidP="00A355D6">
      <w:pPr>
        <w:tabs>
          <w:tab w:val="left" w:pos="6562"/>
        </w:tabs>
        <w:suppressAutoHyphens/>
        <w:spacing w:after="12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Задачи Подпрограммы:</w:t>
      </w:r>
    </w:p>
    <w:p w:rsidR="00A355D6" w:rsidRDefault="00A355D6" w:rsidP="00A355D6">
      <w:pPr>
        <w:tabs>
          <w:tab w:val="left" w:pos="6562"/>
        </w:tabs>
        <w:suppressAutoHyphens/>
        <w:spacing w:after="12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Задача 1.Создание безопасной, удобной и привлекательной среды на территории Идринского сельсовета</w:t>
      </w:r>
    </w:p>
    <w:p w:rsidR="00A355D6" w:rsidRDefault="00A355D6" w:rsidP="00A355D6">
      <w:pPr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Задача 2: Улучшения облика села.</w:t>
      </w:r>
    </w:p>
    <w:p w:rsidR="00A355D6" w:rsidRDefault="00A355D6" w:rsidP="00A355D6">
      <w:pPr>
        <w:tabs>
          <w:tab w:val="left" w:pos="6562"/>
        </w:tabs>
        <w:suppressAutoHyphens/>
        <w:spacing w:after="12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Задача 3:Создание комфортных и безопасных условий для жизни населения.</w:t>
      </w:r>
    </w:p>
    <w:p w:rsidR="00A355D6" w:rsidRDefault="00A355D6" w:rsidP="00A355D6">
      <w:pPr>
        <w:tabs>
          <w:tab w:val="left" w:pos="6562"/>
        </w:tabs>
        <w:suppressAutoHyphens/>
        <w:spacing w:after="12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55D6" w:rsidRDefault="00A355D6" w:rsidP="00A355D6">
      <w:pPr>
        <w:spacing w:after="0"/>
        <w:ind w:left="720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2.3 Механизм реализации мероприятий подпрограммы.</w:t>
      </w:r>
    </w:p>
    <w:p w:rsidR="00A355D6" w:rsidRDefault="00A355D6" w:rsidP="00A355D6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355D6" w:rsidRDefault="00A355D6" w:rsidP="00A355D6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Реализация подпрограммы осуществляется путем предоставления средств из бюджета сельского поселения Идринский сельсовет.</w:t>
      </w:r>
    </w:p>
    <w:p w:rsidR="00A355D6" w:rsidRDefault="00A355D6" w:rsidP="00A355D6">
      <w:pPr>
        <w:spacing w:after="0"/>
        <w:ind w:left="37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К компетенции исполнителя подпрограммы в области реализации мероприятий относятся:</w:t>
      </w:r>
    </w:p>
    <w:p w:rsidR="00A355D6" w:rsidRDefault="00A355D6" w:rsidP="00A355D6">
      <w:pPr>
        <w:spacing w:after="0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разработка нормативных актов, необходимых для реализации подпрограмм;</w:t>
      </w:r>
    </w:p>
    <w:p w:rsidR="00A355D6" w:rsidRDefault="00A355D6" w:rsidP="00A355D6">
      <w:pPr>
        <w:spacing w:after="0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определение критериев и показателей эффективности, организация мониторинга реализации подпрограмм;</w:t>
      </w:r>
    </w:p>
    <w:p w:rsidR="00A355D6" w:rsidRDefault="00A355D6" w:rsidP="00A355D6">
      <w:pPr>
        <w:spacing w:after="0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обеспечение целевого, эффективного расходования средств, предусмотренных на реализацию подпрограммы из средств местного и краевого бюджетов;</w:t>
      </w:r>
    </w:p>
    <w:p w:rsidR="00A355D6" w:rsidRDefault="00A355D6" w:rsidP="00A355D6">
      <w:pPr>
        <w:spacing w:after="120"/>
        <w:ind w:firstLine="70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подготовка ежегодного отчета о ходе реализации подпрограммы.</w:t>
      </w:r>
    </w:p>
    <w:p w:rsidR="00A355D6" w:rsidRDefault="00A355D6" w:rsidP="00A355D6">
      <w:pPr>
        <w:spacing w:after="12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Механизм реализации мероприятий определяет комплекс мер, осуществляемых исполнителем подпрограмм, в целях повышения эффективности и реализации мероприятий подпрограмм и достижения целевых индикаторов.</w:t>
      </w:r>
    </w:p>
    <w:p w:rsidR="00A355D6" w:rsidRDefault="00A355D6" w:rsidP="00A355D6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Оценка социально-экономической эффективности  реализации подпрограммы. </w:t>
      </w:r>
    </w:p>
    <w:p w:rsidR="00A355D6" w:rsidRDefault="00A355D6" w:rsidP="00A355D6">
      <w:pPr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Результатом выполнения подпрограммных мероприятий являются:</w:t>
      </w:r>
    </w:p>
    <w:p w:rsidR="00A355D6" w:rsidRDefault="00A355D6" w:rsidP="00A355D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Создание комфортных и безопасных условий для жизни населения. </w:t>
      </w:r>
    </w:p>
    <w:p w:rsidR="00A355D6" w:rsidRDefault="00A355D6" w:rsidP="00A355D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целевых показателей и показателей результативности подпрограммы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расшифровкой плановых значений по годам ее реализации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приведены в приложении 1.</w:t>
      </w:r>
    </w:p>
    <w:p w:rsidR="00A355D6" w:rsidRDefault="00A355D6" w:rsidP="00A355D6">
      <w:pPr>
        <w:numPr>
          <w:ilvl w:val="1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Мероприятия подпрограммы</w:t>
      </w:r>
    </w:p>
    <w:p w:rsidR="00A355D6" w:rsidRDefault="00A355D6" w:rsidP="00A355D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55D6" w:rsidRDefault="00A355D6" w:rsidP="00A355D6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Перечень мероприятий подпрограммы приведён в Приложении 2. </w:t>
      </w:r>
    </w:p>
    <w:p w:rsidR="00A355D6" w:rsidRDefault="00A355D6" w:rsidP="00A355D6">
      <w:pPr>
        <w:suppressAutoHyphens/>
        <w:spacing w:after="120" w:line="240" w:lineRule="auto"/>
        <w:ind w:left="375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A355D6" w:rsidRDefault="00A355D6" w:rsidP="00A355D6">
      <w:pPr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2.6 Обоснование финансовых, материальных и трудовых затрат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 xml:space="preserve"> (ресурсное обеспечение подпрограммы) с указанием источников финансирования</w:t>
      </w:r>
    </w:p>
    <w:p w:rsidR="00A355D6" w:rsidRDefault="00A355D6" w:rsidP="00A35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Общий объем финансирования подпрограммы составляет  17 216 073,00 руб. в том числе за счет средств бюджета сельсовета </w:t>
      </w:r>
    </w:p>
    <w:p w:rsidR="00A355D6" w:rsidRDefault="00A355D6" w:rsidP="00A35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17 036 073,00 руб., за счет краевого бюджета 180 000,00  рублей и по  годам:</w:t>
      </w:r>
    </w:p>
    <w:p w:rsidR="00A355D6" w:rsidRDefault="00A355D6" w:rsidP="00A35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-2017 год – 5882174,00 рублей; в том числе за счет средств бюджета сельсовета 5 822 174,00 руб., 60 000,00 руб. за счет краевого бюджета. </w:t>
      </w:r>
    </w:p>
    <w:p w:rsidR="00A355D6" w:rsidRDefault="00A355D6" w:rsidP="00A35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-2018 год –5 439 800,00 рублей; в том числе за счет средств бюджета сельсовета 5 379 800,00  руб. за счет краевых 60 000,00  рублей</w:t>
      </w:r>
    </w:p>
    <w:p w:rsidR="00A355D6" w:rsidRDefault="00A355D6" w:rsidP="00A355D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-2019 год – 5 894 099,00  рублей; в том числе за счет средств бюджета сельсовета 5834099,00 руб. за счет краевых  60 000,00 рублей.</w:t>
      </w: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right="-104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right="-104"/>
        <w:jc w:val="both"/>
        <w:rPr>
          <w:rFonts w:ascii="Times New Roman" w:hAnsi="Times New Roman"/>
          <w:sz w:val="28"/>
          <w:szCs w:val="28"/>
        </w:rPr>
      </w:pPr>
    </w:p>
    <w:p w:rsidR="00A355D6" w:rsidRDefault="00231BAC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757035" cy="5546090"/>
            <wp:effectExtent l="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7035" cy="554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A355D6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</w:p>
    <w:p w:rsidR="00A355D6" w:rsidRDefault="00231BAC" w:rsidP="00A355D6">
      <w:pPr>
        <w:tabs>
          <w:tab w:val="left" w:pos="-426"/>
          <w:tab w:val="left" w:pos="1701"/>
          <w:tab w:val="left" w:pos="1843"/>
          <w:tab w:val="left" w:pos="5812"/>
          <w:tab w:val="left" w:pos="5954"/>
          <w:tab w:val="left" w:pos="6096"/>
          <w:tab w:val="left" w:pos="9214"/>
        </w:tabs>
        <w:autoSpaceDE w:val="0"/>
        <w:autoSpaceDN w:val="0"/>
        <w:adjustRightInd w:val="0"/>
        <w:ind w:left="-851" w:right="-104" w:hanging="142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6863715" cy="9250680"/>
            <wp:effectExtent l="0" t="0" r="0" b="762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3715" cy="925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7B80" w:rsidRDefault="00087B80"/>
    <w:sectPr w:rsidR="00087B80" w:rsidSect="00087B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A9474B"/>
    <w:multiLevelType w:val="multilevel"/>
    <w:tmpl w:val="95205842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4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num w:numId="1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5D6"/>
    <w:rsid w:val="00087B80"/>
    <w:rsid w:val="00231BAC"/>
    <w:rsid w:val="00A35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5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355D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3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5D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5D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355D6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355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5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83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3253</Words>
  <Characters>18543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</cp:revision>
  <dcterms:created xsi:type="dcterms:W3CDTF">2016-11-28T01:20:00Z</dcterms:created>
  <dcterms:modified xsi:type="dcterms:W3CDTF">2016-11-28T01:20:00Z</dcterms:modified>
</cp:coreProperties>
</file>